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sz w:val="34"/>
          <w:szCs w:val="34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พระบิดาจะทรงส่งพระผู้ช่วยเหลืออีกองค์หนึ่งมา</w:t>
      </w:r>
      <w:r>
        <w:rPr>
          <w:sz w:val="34"/>
          <w:szCs w:val="34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b w:val="0"/>
          <w:bCs w:val="0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</w:t>
      </w:r>
      <w:r>
        <w:rPr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</w:t>
      </w:r>
      <w:r>
        <w:rPr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พระเมตตา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34"/>
          <w:szCs w:val="34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34"/>
          <w:szCs w:val="34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sz w:val="34"/>
          <w:szCs w:val="34"/>
          <w:rtl w:val="0"/>
          <w:lang w:val="en-US"/>
        </w:rPr>
        <w:t xml:space="preserve">Lectio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ลูกา</w:t>
      </w:r>
      <w:r>
        <w:rPr>
          <w:sz w:val="34"/>
          <w:szCs w:val="34"/>
          <w:rtl w:val="0"/>
          <w:lang w:val="en-US"/>
        </w:rPr>
        <w:t xml:space="preserve"> 4:14-22</w:t>
      </w:r>
    </w:p>
    <w:p>
      <w:pPr>
        <w:pStyle w:val="Heading 2"/>
        <w:tabs>
          <w:tab w:val="left" w:pos="720"/>
        </w:tabs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พระเยซูเจ้าทรงเริ่มเทศน์สอน</w:t>
      </w:r>
    </w:p>
    <w:p>
      <w:pPr>
        <w:pStyle w:val="Body A"/>
        <w:ind w:firstLine="720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14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 xml:space="preserve">พระเยซูเจ้าเสด็จกลับไปแคว้นกาลิลีพร้อมด้วยพระอานุภาพของพระจิตเจ้า กิตติศัพท์ของพระองค์เลื่องลือไปทั่วแว่นแคว้นนั้น  </w:t>
      </w: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15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พระองค์ทรงสอนตามศาลาธรรมของชาวยิวและทุกคนต่างสรรเสริญพระองค์</w:t>
      </w:r>
    </w:p>
    <w:p>
      <w:pPr>
        <w:pStyle w:val="Heading 2"/>
        <w:tabs>
          <w:tab w:val="left" w:pos="720"/>
        </w:tabs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</w:rPr>
        <w:tab/>
        <w:t>พระเยซูเจ้าที่เมืองนาซาเร็ธ</w:t>
      </w:r>
    </w:p>
    <w:p>
      <w:pPr>
        <w:pStyle w:val="Body A"/>
        <w:ind w:firstLine="720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16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 xml:space="preserve">พระเยซูเจ้าเสด็จมาถึงเมืองนาซาเร็ธซึ่งเป็นสถานที่ที่พระองค์ทรงเจริญวัย ในวันสับบาโต พระองค์เสด็จเข้าไปในศาลาธรรมเช่นเคย ทรงยืนขึ้นเพื่อทรงอ่านพระคัมภีร์ </w:t>
      </w: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17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มีผู้ส่งม้วนหนังสือประกาศกอิสยาห์ให้พระองค์ พระเยซูเจ้าทรงคลี่ม้วนหนังสือออก ทรงพบข้อความที่เขียนไว้ว่า</w:t>
      </w:r>
    </w:p>
    <w:p>
      <w:pPr>
        <w:pStyle w:val="Body A"/>
        <w:ind w:firstLine="720"/>
        <w:rPr>
          <w:rFonts w:ascii="BrowalliaUPC" w:cs="BrowalliaUPC" w:hAnsi="BrowalliaUPC" w:eastAsia="BrowalliaUPC"/>
          <w:i w:val="1"/>
          <w:iCs w:val="1"/>
          <w:sz w:val="34"/>
          <w:szCs w:val="34"/>
        </w:rPr>
      </w:pPr>
      <w:r>
        <w:rPr>
          <w:rFonts w:ascii="BrowalliaUPC" w:cs="BrowalliaUPC" w:hAnsi="BrowalliaUPC" w:eastAsia="BrowalliaUPC"/>
          <w:i w:val="1"/>
          <w:iCs w:val="1"/>
          <w:sz w:val="34"/>
          <w:szCs w:val="34"/>
          <w:vertAlign w:val="superscript"/>
          <w:rtl w:val="0"/>
          <w:lang w:val="en-US"/>
        </w:rPr>
        <w:t>18</w:t>
      </w:r>
      <w:r>
        <w:rPr>
          <w:rFonts w:ascii="BrowalliaUPC" w:cs="BrowalliaUPC" w:hAnsi="BrowalliaUPC" w:eastAsia="BrowalliaUPC"/>
          <w:i w:val="1"/>
          <w:iCs w:val="1"/>
          <w:sz w:val="34"/>
          <w:szCs w:val="34"/>
          <w:rtl w:val="0"/>
          <w:lang w:val="en-US"/>
        </w:rPr>
        <w:t>พระจิตของพระเจ้าทรงอยู่เหนือข้าพเจ้า</w:t>
      </w:r>
    </w:p>
    <w:p>
      <w:pPr>
        <w:pStyle w:val="Body A"/>
        <w:ind w:firstLine="720"/>
        <w:rPr>
          <w:rFonts w:ascii="BrowalliaUPC" w:cs="BrowalliaUPC" w:hAnsi="BrowalliaUPC" w:eastAsia="BrowalliaUPC"/>
          <w:i w:val="1"/>
          <w:iCs w:val="1"/>
          <w:sz w:val="34"/>
          <w:szCs w:val="34"/>
        </w:rPr>
      </w:pPr>
      <w:r>
        <w:rPr>
          <w:rFonts w:ascii="BrowalliaUPC" w:cs="BrowalliaUPC" w:hAnsi="BrowalliaUPC" w:eastAsia="BrowalliaUPC"/>
          <w:i w:val="1"/>
          <w:iCs w:val="1"/>
          <w:sz w:val="34"/>
          <w:szCs w:val="34"/>
          <w:rtl w:val="0"/>
          <w:lang w:val="en-US"/>
        </w:rPr>
        <w:t>เพราะพระองค์ทรงเจิมข้าพเจ้าไว้</w:t>
      </w:r>
    </w:p>
    <w:p>
      <w:pPr>
        <w:pStyle w:val="Body A"/>
        <w:ind w:firstLine="720"/>
        <w:rPr>
          <w:rFonts w:ascii="BrowalliaUPC" w:cs="BrowalliaUPC" w:hAnsi="BrowalliaUPC" w:eastAsia="BrowalliaUPC"/>
          <w:i w:val="1"/>
          <w:iCs w:val="1"/>
          <w:sz w:val="34"/>
          <w:szCs w:val="34"/>
        </w:rPr>
      </w:pPr>
      <w:r>
        <w:rPr>
          <w:rFonts w:ascii="BrowalliaUPC" w:cs="BrowalliaUPC" w:hAnsi="BrowalliaUPC" w:eastAsia="BrowalliaUPC"/>
          <w:i w:val="1"/>
          <w:iCs w:val="1"/>
          <w:sz w:val="34"/>
          <w:szCs w:val="34"/>
          <w:rtl w:val="0"/>
          <w:lang w:val="en-US"/>
        </w:rPr>
        <w:t>ให้ประกาศข่าวดีแก่คนยากจน</w:t>
      </w:r>
    </w:p>
    <w:p>
      <w:pPr>
        <w:pStyle w:val="Body A"/>
        <w:ind w:firstLine="720"/>
        <w:rPr>
          <w:rFonts w:ascii="BrowalliaUPC" w:cs="BrowalliaUPC" w:hAnsi="BrowalliaUPC" w:eastAsia="BrowalliaUPC"/>
          <w:i w:val="1"/>
          <w:iCs w:val="1"/>
          <w:sz w:val="34"/>
          <w:szCs w:val="34"/>
        </w:rPr>
      </w:pPr>
      <w:r>
        <w:rPr>
          <w:rFonts w:ascii="BrowalliaUPC" w:cs="BrowalliaUPC" w:hAnsi="BrowalliaUPC" w:eastAsia="BrowalliaUPC"/>
          <w:i w:val="1"/>
          <w:iCs w:val="1"/>
          <w:sz w:val="34"/>
          <w:szCs w:val="34"/>
          <w:rtl w:val="0"/>
          <w:lang w:val="en-US"/>
        </w:rPr>
        <w:t>ทรงส่งข้าพเจ้าไปประกาศการปลดปล่อยแก่ผู้ถูกจองจำ</w:t>
      </w:r>
    </w:p>
    <w:p>
      <w:pPr>
        <w:pStyle w:val="Body A"/>
        <w:ind w:firstLine="720"/>
        <w:rPr>
          <w:rFonts w:ascii="BrowalliaUPC" w:cs="BrowalliaUPC" w:hAnsi="BrowalliaUPC" w:eastAsia="BrowalliaUPC"/>
          <w:i w:val="1"/>
          <w:iCs w:val="1"/>
          <w:sz w:val="34"/>
          <w:szCs w:val="34"/>
        </w:rPr>
      </w:pPr>
      <w:r>
        <w:rPr>
          <w:rFonts w:ascii="BrowalliaUPC" w:cs="BrowalliaUPC" w:hAnsi="BrowalliaUPC" w:eastAsia="BrowalliaUPC"/>
          <w:i w:val="1"/>
          <w:iCs w:val="1"/>
          <w:sz w:val="34"/>
          <w:szCs w:val="34"/>
          <w:rtl w:val="0"/>
          <w:lang w:val="en-US"/>
        </w:rPr>
        <w:t>คืนสายตาให้แก่คนตาบอด</w:t>
      </w:r>
    </w:p>
    <w:p>
      <w:pPr>
        <w:pStyle w:val="Body A"/>
        <w:ind w:firstLine="720"/>
        <w:rPr>
          <w:rFonts w:ascii="BrowalliaUPC" w:cs="BrowalliaUPC" w:hAnsi="BrowalliaUPC" w:eastAsia="BrowalliaUPC"/>
          <w:i w:val="1"/>
          <w:iCs w:val="1"/>
          <w:sz w:val="34"/>
          <w:szCs w:val="34"/>
        </w:rPr>
      </w:pPr>
      <w:r>
        <w:rPr>
          <w:rFonts w:ascii="BrowalliaUPC" w:cs="BrowalliaUPC" w:hAnsi="BrowalliaUPC" w:eastAsia="BrowalliaUPC"/>
          <w:i w:val="1"/>
          <w:iCs w:val="1"/>
          <w:sz w:val="34"/>
          <w:szCs w:val="34"/>
          <w:rtl w:val="0"/>
          <w:lang w:val="en-US"/>
        </w:rPr>
        <w:t>ปลดปล่อยผู้ถูกกดขี่ให้เป็นอิสระ</w:t>
      </w:r>
    </w:p>
    <w:p>
      <w:pPr>
        <w:pStyle w:val="Body A"/>
        <w:ind w:firstLine="720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i w:val="1"/>
          <w:iCs w:val="1"/>
          <w:sz w:val="34"/>
          <w:szCs w:val="34"/>
          <w:vertAlign w:val="superscript"/>
          <w:rtl w:val="0"/>
          <w:lang w:val="en-US"/>
        </w:rPr>
        <w:t>19</w:t>
      </w:r>
      <w:r>
        <w:rPr>
          <w:rFonts w:ascii="BrowalliaUPC" w:cs="BrowalliaUPC" w:hAnsi="BrowalliaUPC" w:eastAsia="BrowalliaUPC"/>
          <w:i w:val="1"/>
          <w:iCs w:val="1"/>
          <w:sz w:val="34"/>
          <w:szCs w:val="34"/>
          <w:rtl w:val="0"/>
          <w:lang w:val="en-US"/>
        </w:rPr>
        <w:t>ประกาศปีแห่งความโปรดปรานจากพระเจ้า</w:t>
      </w:r>
    </w:p>
    <w:p>
      <w:pPr>
        <w:pStyle w:val="Body A"/>
        <w:ind w:firstLine="720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20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 xml:space="preserve">แล้วพระเยซูเจ้าทรงม้วนหนังสือส่งคืนให้เจ้าหน้าที่และประทับนั่งลง  สายตาของทุกคนที่อยู่ในศาลาธรรมต่างจ้องมองพระองค์  </w:t>
      </w: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21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 xml:space="preserve">พระองค์จึงทรงเริ่มตรัสว่า </w:t>
      </w:r>
      <w:r>
        <w:rPr>
          <w:rFonts w:ascii="BrowalliaUPC" w:cs="BrowalliaUPC" w:hAnsi="BrowalliaUPC" w:eastAsia="BrowalliaUPC" w:hint="default"/>
          <w:sz w:val="34"/>
          <w:szCs w:val="34"/>
          <w:rtl w:val="0"/>
          <w:lang w:val="en-US"/>
        </w:rPr>
        <w:t>“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ในวันนี้ ข้อความจากพระคัมภีร์ที่ท่านได้ยินกับหูอยู่นี้เป็นความจริงแล้ว</w:t>
      </w:r>
      <w:r>
        <w:rPr>
          <w:rFonts w:ascii="BrowalliaUPC" w:cs="BrowalliaUPC" w:hAnsi="BrowalliaUPC" w:eastAsia="BrowalliaUPC" w:hint="default"/>
          <w:sz w:val="34"/>
          <w:szCs w:val="34"/>
          <w:rtl w:val="0"/>
          <w:lang w:val="en-US"/>
        </w:rPr>
        <w:t xml:space="preserve">”  </w:t>
      </w: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22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ทุกคนสรรเสริญพระองค์และต่างประหลาดใจในถ้อยคำน่าฟังที่พระองค์ตรัส</w:t>
      </w:r>
    </w:p>
    <w:p>
      <w:pPr>
        <w:pStyle w:val="Body A A"/>
        <w:ind w:firstLine="720"/>
        <w:rPr>
          <w:rFonts w:ascii="Helvetica Neue" w:cs="Helvetica Neue" w:hAnsi="Helvetica Neue" w:eastAsia="Helvetica Neue"/>
          <w:sz w:val="34"/>
          <w:szCs w:val="34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ยอห์น</w:t>
      </w:r>
      <w:r>
        <w:rPr>
          <w:sz w:val="34"/>
          <w:szCs w:val="34"/>
          <w:rtl w:val="0"/>
          <w:lang w:val="en-US"/>
        </w:rPr>
        <w:t xml:space="preserve"> 14:16-26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16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และเราจะวอนขอพระบิดา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แล้วพระองค์จะประทานผู้ช่วยเหลืออีกองค์หนึ่งให้ท่าน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เพื่อจะอยู่กับท่านตลอดไป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17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คือพระจิตแห่งความจริง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ซึ่งโลกรับไว้ไม่ได้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เพราะมองพระองค์ไม่เห็น และไม่รู้จักพระองค์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แต่ท่านทั้งหลายรู้จักพระองค์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เพราะพระองค์ทรงดำรงอยู่กับท่าน และอยู่ในท่าน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18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เราจะไม่ทิ้งท่านทั้งหลายให้เป็นกำพร้า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เราจะกลับมาหาท่าน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19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ในไม่ช้า โลกจะไม่เห็นเรา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แต่ท่านทั้งหลายจะเห็นเรา เพราะเรามีชีวิต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และท่านก็จะมีชีวิตด้วย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20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ในวันนั้น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ท่านจะรู้ว่า เราอยู่ในพระบิดาของเรา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ท่านอยู่ในเรา และเราอยู่ในท่าน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21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ผู้ที่มีบทบัญญัติของเรา และปฏิบัติตาม ผู้นั้นรักเรา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และผู้ที่รักเรา พระบิดาของเราก็จะทรงรักเขา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และเราเองก็จะรักเขา และจะแสดงตนแก่เขา</w:t>
      </w:r>
      <w:r>
        <w:rPr>
          <w:rFonts w:ascii="BrowalliaUPC" w:cs="BrowalliaUPC" w:hAnsi="BrowalliaUPC" w:eastAsia="BrowalliaUPC" w:hint="default"/>
          <w:sz w:val="34"/>
          <w:szCs w:val="34"/>
          <w:rtl w:val="0"/>
          <w:lang w:val="en-US"/>
        </w:rPr>
        <w:t>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22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 xml:space="preserve">ยูดาส มิใช่ยูดาส อิสคาริโอท ทูลพระองค์ว่า 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 w:hint="default"/>
          <w:sz w:val="34"/>
          <w:szCs w:val="34"/>
          <w:rtl w:val="0"/>
          <w:lang w:val="en-US"/>
        </w:rPr>
        <w:t>“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 xml:space="preserve">พระเจ้าข้า ทำไมพระองค์ทรงต้องการแสดงพระองค์แก่พวกเรา 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แต่ไม่แสดงพระองค์แก่โลก</w:t>
      </w:r>
      <w:r>
        <w:rPr>
          <w:rFonts w:ascii="BrowalliaUPC" w:cs="BrowalliaUPC" w:hAnsi="BrowalliaUPC" w:eastAsia="BrowalliaUPC" w:hint="default"/>
          <w:sz w:val="34"/>
          <w:szCs w:val="34"/>
          <w:rtl w:val="0"/>
          <w:lang w:val="en-US"/>
        </w:rPr>
        <w:t xml:space="preserve">”  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23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พระเยซูเจ้าตรัสตอบเขาว่า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 w:hint="default"/>
          <w:sz w:val="34"/>
          <w:szCs w:val="34"/>
          <w:rtl w:val="0"/>
          <w:lang w:val="en-US"/>
        </w:rPr>
        <w:t>“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ผู้ใดรักเรา ผู้นั้นจะปฏิบัติตามวาจาของเรา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พระบิดาของเราจะทรงรักเขา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พระบิดาจะเสด็จพร้อมกับเรามาหาเขา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จะทรงพำนักอยู่กับเขา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24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ผู้ที่ไม่รักเรา ก็ไม่ปฏิบัติตามวาจาของเรา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วาจาที่ท่านได้ยินนี้ไม่ใช่วาจาของเรา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แต่เป็นของพระบิดา ผู้ทรงส่งเรามา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25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เราบอกสิ่งเหล่านี้ให้ท่านฟัง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ขณะที่เรายังอยู่กับท่าน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26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แต่พระผู้ช่วยเหลือคือพระจิตเจ้า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ที่พระบิดาจะทรงส่งมาในนามของเรานั้น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จะทรงสอนท่านทุกสิ่ง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และจะทรงให้ท่านระลึกถึงทุกสิ่งที่เราเคยบอกท่าน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34"/>
          <w:szCs w:val="34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ยอห์น</w:t>
      </w:r>
      <w:r>
        <w:rPr>
          <w:sz w:val="34"/>
          <w:szCs w:val="34"/>
          <w:rtl w:val="0"/>
          <w:lang w:val="en-US"/>
        </w:rPr>
        <w:t xml:space="preserve"> 16:12-15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เรายังมีอีกหลายเรื่องที่จะบอกท่าน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แต่บัดนี้ท่านยังรับไว้ไม่ได้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13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เมื่อพระจิตแห่งความจริงเสด็จมา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พระองค์จะทรงนำท่านไปสู่ความจริงทั้งมวล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พระองค์จะไม่ตรัสโดยพระองค์เอง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แต่จะตรัสทุกสิ่งที่ทรงได้ฟังมา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และจะทรงแจ้งให้ท่านรู้เหตุการณ์ที่จะเกิดขึ้น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14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พระองค์จะทรงให้เราได้รับพระสิริรุ่งโรจน์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เพราะพระองค์จะทรงแจ้งให้ท่านรู้คำสอนที่ทรงได้รับจากเรา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vertAlign w:val="superscript"/>
          <w:rtl w:val="0"/>
          <w:lang w:val="en-US"/>
        </w:rPr>
        <w:t>15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ทุกสิ่งที่พระบิดาทรงมีนั้นก็เป็นของเราด้วย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ดังนั้น เราจึงบอกว่า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พระจิตเจ้าจะทรงแจ้งให้ท่านรู้คำสอนที่ทรงรับจากเรา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เข้าใจความหมายของพระวาจา</w:t>
      </w:r>
      <w:r>
        <w:rPr>
          <w:sz w:val="34"/>
          <w:szCs w:val="34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  <w:rtl w:val="0"/>
          <w:lang w:val="en-US"/>
        </w:rPr>
        <w:t>1.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ปีแห่งความเมตตาขององค์พระผู้เป็นเจ้า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เมื่อพระเยซูเจ้าเสด็จกลับบ้าน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มายังเมืองนาซาเร็ธ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หลังจากทรงรับพิธีล้างที่แม่น้ำจอร์แดนแล้ว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พระองค์ทรงอ้างคำพูดของอิสยาห์ว่าเป็นข้อความที่พูดถึงพระองค์เอง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ind w:left="567" w:firstLine="0"/>
        <w:jc w:val="both"/>
        <w:outlineLvl w:val="0"/>
        <w:rPr>
          <w:b w:val="0"/>
          <w:bCs w:val="0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พระจิตของพระเจ้าทรงอยู่เหนือข้าพเจ้า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ind w:left="567" w:firstLine="0"/>
        <w:jc w:val="both"/>
        <w:outlineLvl w:val="0"/>
        <w:rPr>
          <w:b w:val="0"/>
          <w:bCs w:val="0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เพราะพระองค์ทรงเจิมข้าพเจ้าไว้ให้ประกาศข่าวดีแก่คนยากจน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ind w:left="567" w:firstLine="0"/>
        <w:jc w:val="both"/>
        <w:outlineLvl w:val="0"/>
        <w:rPr>
          <w:b w:val="0"/>
          <w:bCs w:val="0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ทรงส่งข้าพเจ้าไปประกาศการปลดปล่อยแก่ผู้ถูกจองจำ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ind w:left="567" w:firstLine="0"/>
        <w:jc w:val="both"/>
        <w:outlineLvl w:val="0"/>
        <w:rPr>
          <w:b w:val="0"/>
          <w:bCs w:val="0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คืนสายตาให้แก่คนตาบอด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ind w:left="567" w:firstLine="0"/>
        <w:jc w:val="both"/>
        <w:outlineLvl w:val="0"/>
        <w:rPr>
          <w:b w:val="0"/>
          <w:bCs w:val="0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ปลดปล่อยผู้ถูกกดขี่ให้เป็นอิสระ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ind w:left="567" w:firstLine="0"/>
        <w:jc w:val="both"/>
        <w:outlineLvl w:val="0"/>
        <w:rPr>
          <w:b w:val="0"/>
          <w:bCs w:val="0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ประกาศปีแห่งความโปรดปรานจากพระเจ้า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ลก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4:18-19)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อาศัยการเจิมจากพระจิตเจ้า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พระเยซูเจ้าจึงทรงเทศน์สอนข่าวดี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รักษาคนป่วย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บรรเทาใจผู้ที่กำลังเป็นทุกข์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และปฏิบัติกิจเมตตาของพระองค์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นักบุญบาซิลเขียนว่า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ประทับอยู่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วมกับพระเยซูเจ้าอย่างไม่อาจแยกออกจากกันได้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เพื่อให้ทุกกิจการของพระองค์กระทำไปด้วยความร่วมมือจากพระจิตเจ้า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พระจิตเจ้าผู้ทรงเป็นความรักที่มีตัวตนในพระตรีเอกภาพ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ทั้งยังทรงเป็นความเมตตาที่มีตัวตนของพระเจ้าอีกด้วย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พระองค์ทรงเป็น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สาระ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แห่งความเมตตาของพระเจ้า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หากปราศจากพระจิตเจ้า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ความเมตตา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ย่อมเป็นเพียงถ้อยคำที่ว่างเปล่า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คำว่า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ผู้ช่วยเหลือ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(paraclete)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“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บ่งบอกเช่นนี้อย่างชัดเจน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เมื่อทรงประกาศถึงการเสด็จมาของพระจิตเจ้า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พระเยซูเจ้าตรัสว่า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เราจะวอนขอพระบิดา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แล้วพระองค์จะประทานผู้ช่วยเหลืออีกองค์หนึ่งให้ท่าน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b w:val="0"/>
          <w:bCs w:val="0"/>
          <w:sz w:val="34"/>
          <w:szCs w:val="34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14:16)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อีกองค์หนึ่ง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ในที่นี้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บอกเป็นนัยว่า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หลังจากได้ประทานเราให้แก่ท่านแล้ว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ดังนั้น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พระเยซูเจ้าผู้ทรงกลับคืนพระชนมชีพจึงทรง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กระทำความดีและทรงรักษาทุกคน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b w:val="0"/>
          <w:bCs w:val="0"/>
          <w:sz w:val="34"/>
          <w:szCs w:val="34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กจ</w:t>
      </w:r>
      <w:r>
        <w:rPr>
          <w:b w:val="0"/>
          <w:bCs w:val="0"/>
          <w:sz w:val="34"/>
          <w:szCs w:val="34"/>
          <w:rtl w:val="0"/>
          <w:lang w:val="en-US"/>
        </w:rPr>
        <w:t xml:space="preserve"> 10:38)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ผ่านทางพระจิตเจ้าต่อไป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พระดำรัสว่า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พระองค์จะทรงแจ้งให้ท่านรู้คำสอนที่ทรงได้รับจากเรา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 xml:space="preserve">” </w:t>
      </w:r>
      <w:r>
        <w:rPr>
          <w:b w:val="0"/>
          <w:bCs w:val="0"/>
          <w:sz w:val="34"/>
          <w:szCs w:val="34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16:14)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ยังหมายถึงความเมตตาด้วย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กล่าวคือพระจิตเจ้าจะทรงเปิดคลังแห่งความเมตตาของพระเยซูเจ้าให้แก่ผู้มีความเชื่อ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ในทุกยุคสมัย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พระองค์จะทรงทำให้มนุษย์ไม่เพียงระลึกถึงความเมตตาของพระเยซูเจ้า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แต่ยังมีประสบการณ์กับความเมตตานี้ด้วย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พระผู้ช่วยเหลือทรงทำงานมากที่สุดในศีลศักดิ์สิทธิ์แห่งความเมตตา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ศีลอภัยบาป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บทภาวนาบทหนึ่งของพระศาสนจักรกล่าวว่า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พระองค์ทรงเป็นผู้ลบล้างบาปทั้งมวล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เพราะเหตุนี้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ก่อนจะโปรดบาป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พระสงฆ์จึงภาวนาว่า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ข้าแต่พระเจ้า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พระบิดาแห่งความเมตตา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อาศัยการสิ้นพระชนม์และการกลับคืนพระชนมชีพของพระบุตรของพระองค์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พระองค์ทรงทำให้โลกคืนดีกับพระองค์แล้ว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และทรงส่งพระจิตเจ้าลงมาท่ามกลางเราเพื่อให้อภัยบาป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อาศัยศาสนบริการของพระศาสนจักร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ขอให้พระเจ้าประทานอภัยและสันติสุขแก่ท่าน</w:t>
      </w:r>
      <w:r>
        <w:rPr>
          <w:b w:val="0"/>
          <w:bCs w:val="0"/>
          <w:sz w:val="34"/>
          <w:szCs w:val="34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ปิตาจารย์บางคนของพระศาสนจักร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ถือว่าน้ำมันที่ชาวสะมาเรียเทลงบนบาดแผลของชายที่ถูกปล้นนั้นเป็นสัญลักษณ์ของพระจิตเจ้า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มีเพลงสวดบทหนึ่งของชาวแอฟริกัน</w:t>
      </w:r>
      <w:r>
        <w:rPr>
          <w:b w:val="0"/>
          <w:bCs w:val="0"/>
          <w:sz w:val="34"/>
          <w:szCs w:val="34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อเมริกัน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ที่แสดงความคิดนี้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โดยใช้ภาพลักษณ์ของยาสมุนไพรในแคว้นกิเลอาด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(Gilead)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มีสมุนไพรในกิเลอาด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เพื่อใช้สมานแผลรักษาวิญญาณที่ป่วยด้วยบาป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กิเลอาดเป็นสถานที่ซึ่งพันธสัญญาเดิมกล่าวว่ามีชื่อเสียงว่ามีน้ำมันหอมที่ใช้รักษาบาดแผล</w:t>
      </w:r>
      <w:r>
        <w:rPr>
          <w:b w:val="0"/>
          <w:bCs w:val="0"/>
          <w:sz w:val="34"/>
          <w:szCs w:val="34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ดู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ยรม</w:t>
      </w:r>
      <w:r>
        <w:rPr>
          <w:b w:val="0"/>
          <w:bCs w:val="0"/>
          <w:sz w:val="34"/>
          <w:szCs w:val="34"/>
          <w:rtl w:val="0"/>
          <w:lang w:val="en-US"/>
        </w:rPr>
        <w:t xml:space="preserve"> 8:22)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เมื่อได้ยินเพลงบทนี้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เราแทบมองเห็นภาพของพ่อค้าเร่ขายของตามถนน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ที่ร้องบอกรายชื่อและราคาของสินค้าของเขา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พระศาสนจักรทั้งมวลควรเป็นอย่าง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พ่อค้าเร่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คนนี้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ยาสมุนไพรที่พระศาสนจักรเสนอให้ในวันนี้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ไม่ใช่น้ำมันจากกิเลอาดอีกต่อไป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แต่เป็นพระจิตเจ้า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  <w:rtl w:val="0"/>
          <w:lang w:val="en-US"/>
        </w:rPr>
        <w:t>2.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บทบัญญัติและพระจิตเจ้า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ความยุติธรรมและความเมตตา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พระจิตเจ้าคือกุญแจสำหรับแก้ปัญหาที่ยุ่งยากเกี่ยวกับความสัมพันธ์ระหว่างบทบัญญัติและความเมตตา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นักบุญโทมัส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อากวีนัส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แสดงความคิดเห็นเกี่ยวกับคำพูดของนักบุญเปาโลที่ว่า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บทบัญญัติที่เป็นลายลักษณ์อักษรนั้นนำไปสู่ความตาย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แต่พระจิตเจ้าประทานชีวิต</w:t>
      </w:r>
      <w:r>
        <w:rPr>
          <w:b w:val="0"/>
          <w:bCs w:val="0"/>
          <w:sz w:val="34"/>
          <w:szCs w:val="34"/>
          <w:rtl w:val="0"/>
          <w:lang w:val="en-US"/>
        </w:rPr>
        <w:t xml:space="preserve"> (1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3:3-6)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บทบัญญัติ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หมายถึงบทบัญญัติทุกข้อที่มีอยู่นอกตัวมนุษย์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รวมทั้งข้อบังคับทางศีลธรรมในพระวรสารด้วย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บทบัญญัติ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และแม้แต่ข้อบังคับของพระวรสารนำไปสู่ความตายได้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ถ้าในตัวเราปราศจากพระหรรษทานแห่งความเชื่อที่บำบัดรักษาเรา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ก่อนหน้านั้น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นักปราชญ์ผู้ศักดิ์สิทธิ์คนนี้ได้อธิบายความหมายของ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พระหรรษทานแห่งความเชื่อ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บทบัญญัติใหม่คือพระหรรษทานประการเดียวกันจากพระจิตเจ้าที่ประทานให้แก่ผู้มีความเชื่อ</w:t>
      </w:r>
      <w:r>
        <w:rPr>
          <w:b w:val="0"/>
          <w:bCs w:val="0"/>
          <w:sz w:val="34"/>
          <w:szCs w:val="34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นี่เป็นความคิดเห็นที่อาจหาญ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ซึ่งคงไม่มีใครกล้าเอ่ยออกมา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ถ้าไม่ใช่มาจากสองนักปราชญ์ผู้ยิ่งใหญ่ของพระศาสนจักรจารีตลาติน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ออกัสติน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และโทมัส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อากวีนัส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และได้รับคำยืนยันจากพระวาจาของพระคริสตเจ้าและประสบการณ์ของอัครสาวก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าการประกาศเรื่องความสุขแท้และคำสั่งสอนเรื่องศีลธรรมในพระวรสารนั้นเพียงพอจะช่วยให้เราได้รับชีวิตนิรันดรแล้ว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ยซูเจ้าก็ไม่จำเป็นต้องสิ้นพระชนม์และกลับคืนพระชนมชีพเพื่อให้เราได้รับพระจิตเจ้าเป็นของประทานจากพระบิด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เพราะเหตุนี้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พระองค์จึงทรงบอกอัครสาวก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ว่าการเสด็จไปของพระองค์มีประโยชน์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เพื่อว่าพระองค์จะสามารถส่งพระผู้ช่วยเหลือมาหาพวกเขา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16:7)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ขอให้พิจารณาประสบการณ์ของบรรดาอัครสาวกเถิด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พวกเขาฟังข้อบังคับทุกข้อจากผู้ให้กำเนิดพระวรสาร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แต่เขาไม่สามารถปฏิบัติตามได้จนกระทั่งพระจิตเจ้าเสด็จลงมาเหนือเขาในวันเปนเตกอสเต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ทั้งหมดมีบทสรุปที่ชัดเจน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กล่าวคือ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ถ้าหากว่าแม้แต่ข้อบังคับของพระวรสารที่ปราศจากพระจิตเจ้ายังเป็น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บทบัญญัติที่นำไปสู่ความตาย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นับประสาอะไรกับข้อบังคับของพระศาสนจักร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พระวินัยนักพรต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และกฎหมายพระศาสนจักร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รวมทั้งข้อบังคับเกี่ยวกับการสมรส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พระจิตเจ้าไม่ทรงลบล้างหรือมองข้ามบทบัญญัติ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แต่ทรงสอนว่าในจุดใดที่บทบัญญัติควรหลีกทางให้แก่ความเมตตา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เห็นได้ชัดว่าไม่ใช่ทุก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บทบัญญัติ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ที่นำไปสู่ความตาย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นอกจากบทบัญญัติที่อ้างว่า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สามารถควบคุมชีวิตหรือแม้แต่เข้ามาแทนที่ชีวิตเท่านั้น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ที่นำไปสู่ความตาย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  <w:rtl w:val="0"/>
          <w:lang w:val="en-US"/>
        </w:rPr>
        <w:t>3.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พระจิตเจ้าทรงเผยให้เห็นพระบิดาผู้ทรงเมตตากรุณา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งานสำคัญอย่างหนึ่งของพระจิตเจ้าเกี่ยวกับความเมตตา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ทรงเปลี่ยนภาพของพระเจ้าในใจของมนุษย์หลังจากเขาได้ทำบาปแล้ว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สาเหตุหนึ่ง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บางทีอาจเป็นสาเหตุหลัก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ี่ทำให้มนุษย์ในปัจจุบันเหินห่างศาสนาและความเชื่อก็คือภาพลักษณ์ที่ถูกบิดเบือนของพระเจ้าในใจเข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และยังเป็นสาเหตุของการถือศาสนาคริสต์อย่างปราศจากชีวิต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ขาดความกระตือรือร้นหรือความยินดี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แต่ถือว่าเป็นหน้าที่มากกว่าเป็นพระพร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เป็นข้อจำกัดมากกว่าเป็นแรงดึงดูด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เพื่อค้นหาแนวคิด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อคติ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เช่นนี้เกี่ยวกับพระเจ้าในจิตใต้สำนึกของมนุษย์ทั่วไป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เราต้องตั้งคำถามว่า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มีความคิดใด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คำพูดใด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ความรู้สึกใด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ที่ผุดขึ้นมาทันทีในใจของคุณ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เมื่อคุณคิดถึงบทภาวนาข้าแต่พระบิดา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ถึงตอนที่กล่าวว่า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พระประสงค์จงสำเร็จไป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คนส่วนใหญ่จะบอกว่าเขาเปล่งคำภาวนานี้พร้อมกับก้มศีรษะยอมรับสภาพ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ราวกับว่าเตรียมตัวรับสถานการณ์ที่เลวร้ายที่สุด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มนุษย์มักเชื่อมโยงพระประสงค์ของพระเจ้าเข้ากับทุกสิ่งที่ไม่น่าอภิรมย์และเจ็บปวด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และมองว่าพระประสงค์ของพระเจ้าเป็นการทำลายเสรีภาพและขัดขวางพัฒนาการของแต่ละบุคคล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ราวกับว่าพระเจ้าทรงเป็นศัตรูกับการเฉลิมฉลอง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ความยินดี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และความสุขสำราญทุกรูปแบบ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มนุษย์ไม่คิดว่าพันธสัญญาใหม่เรียกพระประสงค์ของพระเจ้าว่า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eudokia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ดู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อฟ</w:t>
      </w:r>
      <w:r>
        <w:rPr>
          <w:b w:val="0"/>
          <w:bCs w:val="0"/>
          <w:sz w:val="34"/>
          <w:szCs w:val="34"/>
          <w:rtl w:val="0"/>
          <w:lang w:val="en-US"/>
        </w:rPr>
        <w:t xml:space="preserve"> 1:9;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ลก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2:14)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แปลว่า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ความปรารถนาดี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ความกรุณา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เมื่อเราภาวนาว่า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พระประสงค์จงสำเร็จไป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แท้จริงแล้วเรากำลังพูดว่า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ข้าแต่พระบิดา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โปรดทรงบันดาลให้แผนการแห่งความรักของพระองค์สำเร็จไปในตัวข้าพเจ้า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พระนางมารีย์ตรัสยอมรับ</w:t>
      </w:r>
      <w:r>
        <w:rPr>
          <w:b w:val="0"/>
          <w:bCs w:val="0"/>
          <w:sz w:val="34"/>
          <w:szCs w:val="34"/>
          <w:rtl w:val="0"/>
          <w:lang w:val="en-US"/>
        </w:rPr>
        <w:t xml:space="preserve"> (fiat)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ด้วยทัศนคติเช่นนี้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เช่นเดียวกับพระเยซูเจ้า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มนุษย์ทั่วไปมองว่าพระเจ้าทรงเป็นผู้มีชีวิตสูงสุด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ทรงเป็นผู้ทรงสรรพานุภาพ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ทรงเป็นพระเจ้าแห่งกาลเวลาและประวัติศาสตร์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และเป็นผู้แสดงพระอานุภาพของพระองค์เหนือมนุษย์คนหนึ่งจากภายนอก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ไม่มีรายละเอียดใดเกี่ยวกับมนุษย์ที่เล็ดลอดสายพระเนตรของพระองค์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การละเมิดบทบัญญัติ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ความไม่นบนอบต่อพระประสงค์ของพระเจ้า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ทำให้เกิดความผิดปกติขึ้นในระเบียบที่พระเจ้าทรงกำหนดไว้ตั้งแต่นิรันดรกาล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ดังนั้น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ความยุติธรรมอันไร้ขอบเขตของพระองค์จึงต้องได้รับการชดเชย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บุคคลหนึ่งต้องทำอะไรบางอย่างเพื่อพระเจ้าเพื่อจัดตั้งระเบียบขึ้นมาใหม่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หลังจากระเบียบนี้ถูกรบกวนในสรรพสิ่ง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และการชดเชยนี้หมายถึงการเสียสละ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แต่เนื่องจากมนุษย์ไม่มีวัน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ชดเชย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ได้อย่างครบถ้วน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เขาจึงรู้สึกกังวลเมื่อเขาเผชิญหน้ากับความตายและการพิพากษา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เขาคิดว่าพระเจ้าทรงเป็นเหมือนเจ้านายที่ต้องการให้ชำระหนี้เต็มจำนวน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คนที่คิดเช่นนี้ย่อมคำนึงถึงความเมตตาของพระเจ้าด้วยแน่นอน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แต่สำหรับเขา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ความเมตตาเพียงแต่ช่วยลดความเข้มงวดของความยุติธรรมเท่านั้น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อาจช่วยให้สถานการณ์ดีขึ้นแต่ไม่ใช่เสมอไป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ดังนั้นในทางปฏิบัติ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เขาจึงเชื่อว่าความรักและการให้อภัยของพระเจ้า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ย่อมขึ้นอยู่กับความรักและการให้อภัยที่เขามอบให้ผู้อื่น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ถ้าคุณให้อภัยคนที่ทำร้ายคุณ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พระเจ้าจะสามารถให้อภัยคุณได้เหมือนกัน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ความเชื่อเช่นนี้นำไปสู่การต่อรองกับพระเจ้า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เป็นความจริงไม่ใช่หรือที่คนทั่วไปคิดว่าเขาต้องสะสมบุญเพื่อจะไปสวรรค์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ไม่จริงหรือที่คนเหล่านี้ให้ความสำคัญกับความพยายามของตนเอง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จำนวนมิสซาที่เขาไปร่วมพิธี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จำนวนเทียนที่เขาจุด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และจำนวนนพวารที่เขาทำ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เนื่องจากกิจศรัทธาเหล่านี้เป็นโอกาสให้คนจำนวนมากในอดีตแสดงความรักของเขาต่อพระเจ้า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จึงไม่ควรตัดทิ้งไปแต่ควรให้ความเคารพ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พระเจ้าทรงโปรดให้ดอกไม้ของพระองค์เบ่งบานในทุกสภาพอากาศ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และทรงโปรดให้มีนักบุญเกิดขึ้นมาในทุกฤดูกาล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เราไม่อาจปฏิเสธได้ว่ามีความเสี่ยงเช่นกันที่ศาสนาของเราจะกลายเป็นศาสนาที่คำนึงถึงแต่ผลประโยชน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ฉันให้เพื่อให้พระองค์ให้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เพื่อฉันจะได้รับ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เบื้องหลังความคิดเช่นนี้คือความเชื่อว่าพระเจ้าต้องพึ่งพามนุษย์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มนุษย์กำลังทึกทักว่าเขาสามารถ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จ่ายค่าไถ่ตนแก่พระเจ้า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b w:val="0"/>
          <w:bCs w:val="0"/>
          <w:sz w:val="34"/>
          <w:szCs w:val="34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ดู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สดด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49:7)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เขาไม่ต้องการเป็นลูกหนี้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แต่ต้องการเป็นเจ้าหนี้ของพระเจ้า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ความคิดที่บิดเบี้ยวเกี่ยวกับพระเจ้าเช่นนี้มาจากไหน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ขอให้เราเลิกคิดถึงปัจจัยบางอย่าง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เช่นความสัมพันธ์ไม่ดีกับบิดามนุษย์ของเรา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ซึ่งในบางกรณีทำให้เกิดความตึงเครียดกับความสัมพันธ์กับพระเจ้าพระบิดา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เหตุผลที่ทำให้เกิดความคิดอคติเช่นนี้เกี่ยวกับพระเจ้ามาจากสิ่งที่เราได้กล่าวไปแล้ว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บทบัญญัติต่าง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ๆ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ตราบใดที่มนุษย์อยู่ภายใต้ปกครองของบาป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ภายใต้บทบัญญัติ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พระเจ้าจะดูเหมือนเจ้านายที่เข้มงวด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ผู้ไม่ต้องการให้มนุษย์สมปรารถนาทางโลก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ด้วยการสั่งว่า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ท่านต้องทำอย่างนี้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ท่านต้องไม่ทำอย่างนั้น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ในสถานการณ์เช่นนี้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มนุษย์ผู้มีเนื้อหนังย่อมสะสมความขมขื่นต่อพระเจ้าในส่วนลึกของหัวใจของเขา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เขาย่อมมองว่าพระเจ้าเป็นศัตรูผู้ทำลายความสุขของเขา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และเขาจะมีความสุขมากถ้าโลกนี้ไม่มีพระเจ้า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งานแรกที่พระจิตเจ้าทรงทำเมื่อพระองค์เสด็จมาประทับในตัวเรา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ทรงเผยพระพักตร์ที่แตกต่างของพระเจ้าให้เราเห็น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พระจิตเจ้าทรงแสดงให้เห็นว่าพระเจ้าทรงเป็นพันธมิตร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เป็นเพื่อน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ทรงเป็นผู้ที่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มิได้ทรงหวงแหนพระบุตรของพระองค์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แต่ทรงมอบพระบุตรเพื่อเราทุกคน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b w:val="0"/>
          <w:bCs w:val="0"/>
          <w:sz w:val="34"/>
          <w:szCs w:val="34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รม</w:t>
      </w:r>
      <w:r>
        <w:rPr>
          <w:b w:val="0"/>
          <w:bCs w:val="0"/>
          <w:sz w:val="34"/>
          <w:szCs w:val="34"/>
          <w:rtl w:val="0"/>
          <w:lang w:val="en-US"/>
        </w:rPr>
        <w:t xml:space="preserve"> 8:32)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สรุปว่า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พระจิตเจ้าทรงเผยให้เราเห็นพระบิดาผู้อ่อนโยน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ผู้ประทานบทบัญญัติแก่เรา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มิใช่เพื่อขัดขวางเสรีภาพของเรา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แต่เพื่อปกป้องเสรีภาพของเรา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ทำให้เกิดความรู้สึกฉันบุตรที่ทำให้เราร้องเรียกพระองค์ว่า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อับบา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พ่อจ๋า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เหมือนกับพูดว่า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ลูกไม่เคยรู้จักพระองค์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หรือรู้จักเพียงจากคำกล่าวขวัญถึงพระองค์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บัดนี้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ลูกรู้จักพระองค์แล้ว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ลูกรู้ว่าพระองค์เป็นใคร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และลูกรู้ว่าพระองค์ทรงปรารถนาแต่สิ่งที่ดีสำหรับลูก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และพระองค์ทรงมองดูลูกด้วยความโปรดปราน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บัดนี้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บุตรคนหนึ่งได้เข้ามาแทนที่ผู้รับใช้คนหนึ่งแล้ว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ความรักเข้ามาแทนที่ความกลัว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นี่คือสิ่งที่เกิดขึ้นเมื่อบุคคลหนึ่ง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เกิดใหม่จากพระจิตเจ้า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b w:val="0"/>
          <w:bCs w:val="0"/>
          <w:sz w:val="34"/>
          <w:szCs w:val="34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ดู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3:5, 7-8)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นอกจากบทบัญญัติ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ยังมีเหตุผลอีกข้อหนึ่งในยุคที่มนุษย์ไม่พอใจพระเจ้า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นั่นคือ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ความทุกข์ทรมานของมนุษย์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และโดยเฉพาะความทุกข์ทรมานของผู้บริสุทธิ์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คนไม่มีความเชื่อคนหนึ่งเคยเขียนว่าความทุกข์ทรมานของมนุษย์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คือรากฐานของอเทวนิยม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เขาคิดว่าพระเจ้าสามารถเอาชนะสิ่งชั่วร้ายได้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แต่พระองค์ไม่ทรงต้องการทำเช่นนั้น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ดังนั้นพระองค์จึงไม่ใช่บิดา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หรือคิดว่าพระเจ้าทรงต้องการเอาชนะสิ่งชั่วร้าย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แต่พระองค์ทรงทำไม่ได้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ดังนั้น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พระองค์จึงไม่ใช่ผู้ทรงสรรพานุภาพ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นี่คือข้อโต้แย้งที่เก่าแก่มาก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แต่เราได้ยินบ่อยมากภายหลังการสูญเสียในสงครามโลกครั้งที่</w:t>
      </w:r>
      <w:r>
        <w:rPr>
          <w:b w:val="0"/>
          <w:bCs w:val="0"/>
          <w:sz w:val="34"/>
          <w:szCs w:val="34"/>
          <w:rtl w:val="0"/>
          <w:lang w:val="en-US"/>
        </w:rPr>
        <w:t xml:space="preserve"> 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ใครคนหนึ่งเขียนว่า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ไม่มีใครเชื่อในพระเจ้าผู้เป็นพระบิดาได้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หลังจากเอาซวิทช์</w:t>
      </w:r>
      <w:r>
        <w:rPr>
          <w:b w:val="0"/>
          <w:bCs w:val="0"/>
          <w:sz w:val="34"/>
          <w:szCs w:val="34"/>
          <w:rtl w:val="0"/>
          <w:lang w:val="en-US"/>
        </w:rPr>
        <w:t>”</w:t>
      </w:r>
      <w:r>
        <w:rPr>
          <w:b w:val="0"/>
          <w:bCs w:val="0"/>
          <w:sz w:val="34"/>
          <w:szCs w:val="34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ค่ายกักกันในโปแลนด์</w:t>
      </w:r>
      <w:r>
        <w:rPr>
          <w:b w:val="0"/>
          <w:bCs w:val="0"/>
          <w:sz w:val="34"/>
          <w:szCs w:val="34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ในบทที่หนึ่ง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พ่อพยายามอธิบายคำตอบที่พระจิตเจ้าประทานแก่พระศาสนจักรเกี่ยวกับปัญหานี้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คำตอบนั้นคือ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พระเจ้าทรงทนทุกข์ทรมานร่วมกับประชากรของพระองค์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พระองค์ไม่ใช่พระเจ้าผู้เหินห่าง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ผู้ทรงมองดูบุคคลที่กำลังทนทุกข์ทรมานบนโลกนี้อย่างไม่สนใจใยดี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เราจึงตอบข้อโต้แย้งข้างต้นได้ว่าพระเจ้าทรง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สามารถ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เอาชนะสิ่งชั่วร้ายได้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แต่ไม่ทรง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เลือก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ทำเช่นนั้น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อย่างน้อยก็ไม่ทรงเลือกทำตามวิถีทางปกติ</w:t>
      </w:r>
      <w:r>
        <w:rPr>
          <w:b w:val="0"/>
          <w:bCs w:val="0"/>
          <w:sz w:val="34"/>
          <w:szCs w:val="34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เพราะไม่ทรงต้องการกำจัดเสรีภาพของมนุษย์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พระเจ้าทรง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ต้องการ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เอาชนะสิ่งชั่วร้าย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และพระองค์จะทรงทำเช่นนั้น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แต่ด้วยชัยชนะแบบใหม่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ชัยชนะแห่งความรักที่พระองค์ทรงรับสิ่งชั่วร้ายนั้นไว้ในพระองค์เอง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และเปลี่ยนให้กลายเป็นสิ่งดีมีประโยชน์ตลอดนิรันดร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คงเป็นผลอันยิ่งใหญ่ของปีแห่งเมตตาธรรมนี้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ถ้าปีนี้จะทำให้มนุษย์กลับมามองเห็นภาพแท้ของพระเจ้า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ที่พระเยซูเสด็จมายังโลกนี้เพื่อเปิดเผยให้เรารู้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  <w:rtl w:val="0"/>
          <w:lang w:val="en-US"/>
        </w:rPr>
        <w:t>4.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ทำให้ตัวเรากลายเป็น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ผู้ช่วยเหลือ</w:t>
      </w:r>
      <w:r>
        <w:rPr>
          <w:b w:val="0"/>
          <w:bCs w:val="0"/>
          <w:sz w:val="34"/>
          <w:szCs w:val="34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คำว่า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ผู้ช่วยเหลือ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ไม่เพียงบ่งบอกถึงความเมตตาของพระเจ้าต่อเรา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แต่ยังเปิดโอกาสให้เราปฏิบัติกิจเมตตาต่อกันและกันด้วย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อาจกล่าวได้ว่า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เราเองจำเป็นต้องกลายเป็นผู้ช่วยเหลือ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ถ้าคริสตชนจำเป็นต้องเป็น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พระคริสต์อีกองค์หนึ่ง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เราย่อมต้องเป็น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ผู้ช่วยเหลืออีกคนหนึ่ง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ด้วย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</w:p>
    <w:p>
      <w:pPr>
        <w:pStyle w:val="Body A A A"/>
        <w:jc w:val="both"/>
        <w:rPr>
          <w:rFonts w:ascii="Helvetica Neue" w:cs="Helvetica Neue" w:hAnsi="Helvetica Neue" w:eastAsia="Helvetica Neue"/>
          <w:b w:val="1"/>
          <w:bCs w:val="1"/>
          <w:color w:val="202020"/>
          <w:sz w:val="34"/>
          <w:szCs w:val="34"/>
          <w:u w:color="202020"/>
        </w:rPr>
      </w:pPr>
      <w:r>
        <w:rPr>
          <w:rFonts w:ascii="Helvetica Neue" w:hAnsi="Helvetica Neue"/>
          <w:b w:val="1"/>
          <w:bCs w:val="1"/>
          <w:color w:val="202020"/>
          <w:sz w:val="34"/>
          <w:szCs w:val="34"/>
          <w:u w:color="202020"/>
          <w:rtl w:val="0"/>
          <w:lang w:val="en-US"/>
        </w:rPr>
        <w:t xml:space="preserve">Meditatio :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4"/>
          <w:szCs w:val="34"/>
          <w:u w:color="202020"/>
          <w:rtl w:val="0"/>
          <w:lang w:val="en-US"/>
        </w:rPr>
        <w:t>มองชีวิตของเราโดยมีพระวาจานำทาง</w:t>
      </w:r>
    </w:p>
    <w:p>
      <w:pPr>
        <w:pStyle w:val="Body A A A"/>
        <w:jc w:val="both"/>
        <w:rPr>
          <w:rFonts w:ascii="Helvetica Neue" w:cs="Helvetica Neue" w:hAnsi="Helvetica Neue" w:eastAsia="Helvetica Neue"/>
          <w:sz w:val="34"/>
          <w:szCs w:val="34"/>
        </w:rPr>
      </w:pPr>
      <w:r>
        <w:rPr>
          <w:rFonts w:ascii="Helvetica Neue" w:cs="Helvetica Neue" w:hAnsi="Helvetica Neue" w:eastAsia="Helvetica Neue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ความรักของพระเจ้าหลั่งลงมาในหัวใจของเราผ่านพระจิตเจ้า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รม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5:5)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ไม่ว่าจะเป็นความรักที่พระเจ้าทรงรักเรา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หรือความรักที่ทำให้เราสามารถรักพระเจ้าและเพื่อนมนุษย์อีกทอดหนึ่ง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ถ้อยคำต่อไปนี้ของนักบุญเปาโลบอกเราว่า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พระผู้ช่วยเหลือไม่เพียงบรรเทาใจเรา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แต่พระองค์ยังเสด็จมาบรรเทาใจผู้อื่น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และทำให้เราสามารถบรรเทาใจและแสดงความเมตตาต่อผู้อื่นด้วย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นักบุญเปาโลเขียนว่า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ขอถวายพระพรแด่พระเจ้า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พระบิดาของพระเยซูคริสต์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องค์พระผู้เป็นเจ้าของเรา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พระบิดาผู้ทรงพระกรุณา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และพระเจ้าผู้ประทานความบรรเทาใจทุกประการ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พระองค์ประทานความบรรเทาใจให้ความทุกข์ยากต่าง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ๆ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ของเรา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เพราะเราได้รับความบรรเทาใจจากพระเจ้าแล้ว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เราจึงให้ความบรรเทาใจแก่ผู้มีความทุกข์ทั้งมวลได้</w:t>
      </w:r>
      <w:r>
        <w:rPr>
          <w:rFonts w:ascii="Helvetica Neue" w:hAnsi="Helvetica Neue" w:hint="default"/>
          <w:sz w:val="34"/>
          <w:szCs w:val="34"/>
          <w:rtl w:val="0"/>
          <w:lang w:val="en-US"/>
        </w:rPr>
        <w:t xml:space="preserve">” 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(2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คร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1:3-4)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คำภาษากรีกที่เป็นรากศัพท์ของคำว่า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ผู้ช่วยเหลือ</w:t>
      </w:r>
      <w:r>
        <w:rPr>
          <w:rFonts w:ascii="Helvetica Neue" w:hAnsi="Helvetica Neue" w:hint="default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นี้ปรากฏให้เห็นห้าครั้งในข้อความนี้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บางครั้งปรากฏในรูปคำกริยา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บางครั้งในรูปคำนาม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ความบรรเทาใจมาจากพระเจ้า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ผู้ทรงเป็น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พระเจ้าผู้ประทานความบรรเทาใจทุกประการ</w:t>
      </w:r>
      <w:r>
        <w:rPr>
          <w:rFonts w:ascii="Helvetica Neue" w:hAnsi="Helvetica Neue" w:hint="default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พระองค์เสด็จมาหาทุกคนที่กำลังเป็นทุกข์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แต่ไม่ทรงหยุดอยู่ที่บุคคลนั้นเท่านั้น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พระองค์จะบรรลุถึงเป้าหมายสูงสุดของพระองค์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เมื่อใดที่บุคคลที่ได้สัมผัสกับความบรรเทาใจนั้นจะใช้ประสบการณ์นั้นบรรเทาใจผู้อื่นอีกทอดหนึ่ง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แต่จุดสำคัญอยู่ที่เราจะบรรเทาใจผู้อื่นอย่างไร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เราต้องบรรเทาใจผู้อื่นด้วยความบรรเทาใจที่เราได้รับจากพระเจ้า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ความบรรเทาใจของพระเจ้า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มิใช่ของมนุษย์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หมายความว่าเราต้องไม่เพียงเอ่ยคำพูดที่ว่างเปล่า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แต่ไม่ทำอะไรเพื่อเปลี่ยนแปลงสถานการณ์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เช่น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อย่ากังวล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อย่าเป็นทุกข์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ทุกสิ่งทุกอย่างจะกลายเป็นดีเอง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แต่เราต้องถ่ายทอดความบรรเทาใจแท้จริง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เพื่อเราจะมีความหวังอาศัย</w:t>
      </w:r>
      <w:r>
        <w:rPr>
          <w:b w:val="0"/>
          <w:bCs w:val="0"/>
          <w:sz w:val="34"/>
          <w:szCs w:val="34"/>
          <w:rtl w:val="0"/>
          <w:lang w:val="en-US"/>
        </w:rPr>
        <w:t>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การปลอบใจที่มาจากพระคัมภีร์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b w:val="0"/>
          <w:bCs w:val="0"/>
          <w:sz w:val="34"/>
          <w:szCs w:val="34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รม</w:t>
      </w:r>
      <w:r>
        <w:rPr>
          <w:b w:val="0"/>
          <w:bCs w:val="0"/>
          <w:sz w:val="34"/>
          <w:szCs w:val="34"/>
          <w:rtl w:val="0"/>
          <w:lang w:val="en-US"/>
        </w:rPr>
        <w:t xml:space="preserve"> 15:4)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นี่คือคำอธิบายว่าทำไมคำพูดและการภาวนาข้างเตียงผู้ป่วยทำให้เกิดอัศจรรย์ได้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เพราะพระเจ้ากำลังประทานความบรรเทาใจให้แก่ผู้ป่วยผ่านตัวคุณ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อาจกล่าวได้ว่า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พระจิตเจ้าทรงต้องให้เราช่วยให้พระองค์ทรงเป็น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ผู้ช่วยเหลือ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พระองค์ทรงต้องการบรรเทาใจ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ปกป้อง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และตักเตือน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แต่พระองค์ไม่มีปาก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หรือตาที่จะเป็นสื่อกลางสำหรับมอบความบรรเทาใจของพระองค์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แต่พระองค์ทรงมีมือของเรา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ตาของเรา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ปากของเรา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วิญญาณของเรากระทำการต่าง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ๆ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เคลื่อนไหวและยิ้มผ่านอวัยวะต่าง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ๆ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ของร่างกายของเราฉันใด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พระจิตเจ้าก็ทรงทำเช่นเดียวกันผ่านอวัยวะต่าง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ๆ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ของร่างกาย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ของพระองค์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พระศาสนจักรและตัวเรา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นักบุญเปาโลแนะนำคริสตชนยุคแรกว่า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จงให้กำลังใจกันและกัน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b w:val="0"/>
          <w:bCs w:val="0"/>
          <w:sz w:val="34"/>
          <w:szCs w:val="34"/>
          <w:rtl w:val="0"/>
          <w:lang w:val="en-US"/>
        </w:rPr>
        <w:t xml:space="preserve">(1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ธส</w:t>
      </w:r>
      <w:r>
        <w:rPr>
          <w:b w:val="0"/>
          <w:bCs w:val="0"/>
          <w:sz w:val="34"/>
          <w:szCs w:val="34"/>
          <w:rtl w:val="0"/>
          <w:lang w:val="en-US"/>
        </w:rPr>
        <w:t xml:space="preserve"> 5:11)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ซึ่งถ้าแปลตรงตัวจะหมายความว่า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ทำให้ตัวท่านเป็นผู้ช่วยเหลือสำหรับกันและกัน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ถ้าความบรรเทาใจและความเมตตาที่เราได้รับจากพระจิตเจ้าไม่หลั่งไหลจากเราไปสู่ผู้อื่น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ถ้าเราต้องการเก็บความบรรเทาใจนั้นไว้สำหรับตนเอง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ความบรรเทาใจนั้นจะหยุดนิ่ง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color w:val="202020"/>
          <w:sz w:val="34"/>
          <w:szCs w:val="34"/>
          <w:u w:color="202020"/>
        </w:rPr>
      </w:pPr>
      <w:r>
        <w:rPr>
          <w:b w:val="0"/>
          <w:bCs w:val="0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ขอให้เราวอนขอพระหรรษทานจากพระนางมารีย์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ผู้ที่คริสตชนถวายสมญาว่า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ผู้บรรเทาใจคนที่เป็นทุกข์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ผู้วอนขอแทนคนบาป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พระนางได้ทำให้พระนางเองเป็น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ผู้ช่วยเหลือ</w:t>
      </w:r>
      <w:r>
        <w:rPr>
          <w:b w:val="0"/>
          <w:bCs w:val="0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สำหรับเรา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สภาสังคายนาวาติกันครั้งที่</w:t>
      </w:r>
      <w:r>
        <w:rPr>
          <w:b w:val="0"/>
          <w:bCs w:val="0"/>
          <w:sz w:val="34"/>
          <w:szCs w:val="34"/>
          <w:rtl w:val="0"/>
          <w:lang w:val="en-US"/>
        </w:rPr>
        <w:t xml:space="preserve"> 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กล่าวว่า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b w:val="0"/>
          <w:bCs w:val="0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พระมารดาของพระเยซูเจ้าส่องแสงบนโลก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จนกระทั่งวันขององค์พระผู้เป็นเจ้ามาถึง</w:t>
      </w:r>
      <w:r>
        <w:rPr>
          <w:b w:val="0"/>
          <w:bCs w:val="0"/>
          <w:sz w:val="34"/>
          <w:szCs w:val="34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เทียบ</w:t>
      </w:r>
      <w:r>
        <w:rPr>
          <w:b w:val="0"/>
          <w:bCs w:val="0"/>
          <w:sz w:val="34"/>
          <w:szCs w:val="34"/>
          <w:rtl w:val="0"/>
          <w:lang w:val="en-US"/>
        </w:rPr>
        <w:t xml:space="preserve"> 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ปต</w:t>
      </w:r>
      <w:r>
        <w:rPr>
          <w:b w:val="0"/>
          <w:bCs w:val="0"/>
          <w:sz w:val="34"/>
          <w:szCs w:val="34"/>
          <w:rtl w:val="0"/>
          <w:lang w:val="en-US"/>
        </w:rPr>
        <w:t xml:space="preserve"> 3:10)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อันเป็นเครื่องหมายของความหวังอันแน่วแน่และความบรรเทาสำหรับประชากรของพระเจ้า</w:t>
      </w:r>
      <w:r>
        <w:rPr>
          <w:b w:val="0"/>
          <w:bCs w:val="0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ระหว่างที่อยู่บนโลกนี้</w:t>
      </w:r>
      <w:r>
        <w:rPr>
          <w:b w:val="0"/>
          <w:bCs w:val="0"/>
          <w:sz w:val="34"/>
          <w:szCs w:val="34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color w:val="202020"/>
          <w:sz w:val="34"/>
          <w:szCs w:val="34"/>
          <w:u w:color="202020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color w:val="202020"/>
          <w:sz w:val="34"/>
          <w:szCs w:val="34"/>
          <w:u w:color="202020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4"/>
          <w:szCs w:val="34"/>
        </w:rPr>
      </w:pPr>
      <w:r>
        <w:rPr>
          <w:b w:val="0"/>
          <w:bCs w:val="0"/>
          <w:sz w:val="34"/>
          <w:szCs w:val="34"/>
        </w:rPr>
        <w:tab/>
        <w:tab/>
      </w:r>
    </w:p>
    <w:p>
      <w:pPr>
        <w:pStyle w:val="Default"/>
        <w:jc w:val="both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b w:val="1"/>
          <w:bCs w:val="1"/>
          <w:sz w:val="34"/>
          <w:szCs w:val="34"/>
          <w:rtl w:val="0"/>
          <w:lang w:val="en-US"/>
        </w:rPr>
        <w:t>)</w:t>
      </w:r>
    </w:p>
    <w:p>
      <w:pPr>
        <w:pStyle w:val="Default"/>
        <w:jc w:val="both"/>
        <w:rPr>
          <w:b w:val="1"/>
          <w:bCs w:val="1"/>
          <w:sz w:val="34"/>
          <w:szCs w:val="34"/>
        </w:rPr>
      </w:pPr>
    </w:p>
    <w:p>
      <w:pPr>
        <w:pStyle w:val="Default"/>
        <w:jc w:val="both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Contemplatio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อยู่กับพระวาจา</w:t>
      </w:r>
      <w:r>
        <w:rPr>
          <w:sz w:val="34"/>
          <w:szCs w:val="34"/>
          <w:rtl w:val="0"/>
          <w:lang w:val="en-US"/>
        </w:rPr>
        <w:t>)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 w:hint="default"/>
          <w:sz w:val="34"/>
          <w:szCs w:val="34"/>
          <w:rtl w:val="0"/>
          <w:lang w:val="en-US"/>
        </w:rPr>
        <w:t>“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ผู้ใดรักเรา ผู้นั้นจะปฏิบัติตามวาจาของเรา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พระบิดาของเราจะทรงรักเขา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พระบิดาจะเสด็จพร้อมกับเรามาหาเขา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จะทรงพำนักอยู่กับเขา (ยอห์น 14:23)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 w:hint="default"/>
          <w:sz w:val="34"/>
          <w:szCs w:val="34"/>
          <w:rtl w:val="0"/>
          <w:lang w:val="en-US"/>
        </w:rPr>
        <w:t>“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พระผู้ช่วยเหลือคือพระจิตเจ้า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ที่พระบิดาจะทรงส่งมาในนามของเรานั้น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จะทรงสอนท่านทุกสิ่ง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และจะทรงให้ท่านระลึกถึงทุกสิ่งที่เราเคยบอกท่าน</w:t>
      </w:r>
      <w:r>
        <w:rPr>
          <w:rFonts w:ascii="BrowalliaUPC" w:cs="BrowalliaUPC" w:hAnsi="BrowalliaUPC" w:eastAsia="BrowalliaUPC" w:hint="default"/>
          <w:sz w:val="34"/>
          <w:szCs w:val="34"/>
          <w:rtl w:val="0"/>
          <w:lang w:val="en-US"/>
        </w:rPr>
        <w:t xml:space="preserve">” </w:t>
      </w: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(ยอห์น 14:26)</w:t>
      </w:r>
    </w:p>
    <w:p>
      <w:pPr>
        <w:pStyle w:val="Body A"/>
        <w:ind w:firstLine="709"/>
        <w:rPr>
          <w:rFonts w:ascii="BrowalliaUPC" w:cs="BrowalliaUPC" w:hAnsi="BrowalliaUPC" w:eastAsia="BrowalliaUPC"/>
          <w:sz w:val="34"/>
          <w:szCs w:val="34"/>
        </w:rPr>
      </w:pPr>
      <w:r>
        <w:rPr>
          <w:rFonts w:ascii="BrowalliaUPC" w:cs="BrowalliaUPC" w:hAnsi="BrowalliaUPC" w:eastAsia="BrowalliaUPC"/>
          <w:sz w:val="34"/>
          <w:szCs w:val="3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นำพระวาจาไปปฏิบัติ</w:t>
      </w:r>
      <w:r>
        <w:rPr>
          <w:sz w:val="34"/>
          <w:szCs w:val="34"/>
          <w:rtl w:val="0"/>
          <w:lang w:val="en-US"/>
        </w:rPr>
        <w:t>)</w:t>
      </w:r>
    </w:p>
    <w:p>
      <w:pPr>
        <w:pStyle w:val="Default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jc w:val="center"/>
        <w:rPr>
          <w:sz w:val="34"/>
          <w:szCs w:val="34"/>
        </w:rPr>
      </w:pPr>
    </w:p>
    <w:p>
      <w:pPr>
        <w:pStyle w:val="Default"/>
        <w:jc w:val="center"/>
        <w:rPr>
          <w:sz w:val="34"/>
          <w:szCs w:val="34"/>
        </w:rPr>
      </w:pPr>
    </w:p>
    <w:p>
      <w:pPr>
        <w:pStyle w:val="Default"/>
        <w:jc w:val="center"/>
      </w:pPr>
      <w:r>
        <w:rPr>
          <w:sz w:val="34"/>
          <w:szCs w:val="34"/>
          <w:rtl w:val="0"/>
          <w:lang w:val="en-US"/>
        </w:rPr>
        <w:t>@@@@@@@@@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BrowalliaUP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12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ตุลาคม</w:t>
    </w: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 2018</w:t>
    </w:r>
    <w:r>
      <w:rPr>
        <w:rFonts w:ascii="Helvetica" w:hAnsi="Helvetica"/>
        <w:b w:val="1"/>
        <w:bCs w:val="1"/>
        <w:sz w:val="28"/>
        <w:szCs w:val="28"/>
        <w:u w:color="000000"/>
        <w:rtl w:val="0"/>
        <w:lang w:val="en-US"/>
      </w:rPr>
      <w:t xml:space="preserve">                        </w:t>
    </w:r>
    <w:r>
      <w:rPr>
        <w:rFonts w:ascii="Arial Unicode MS" w:hAnsi="Arial Unicode MS"/>
        <w:sz w:val="20"/>
        <w:szCs w:val="20"/>
        <w:rtl w:val="0"/>
        <w:lang w:val="en-US"/>
      </w:rPr>
      <w:t>ความเมตตาในสายพระเนตร</w:t>
    </w:r>
    <w:r>
      <w:rPr>
        <w:rFonts w:ascii="Helvetica" w:hAnsi="Helvetica"/>
        <w:sz w:val="20"/>
        <w:szCs w:val="20"/>
        <w:rtl w:val="0"/>
        <w:lang w:val="en-US"/>
      </w:rPr>
      <w:t xml:space="preserve"> The Gaze of Mercy - 14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 A A">
    <w:name w:val="Body A A A"/>
    <w:next w:val="Body A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