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BE" w:rsidRDefault="004E11EA" w:rsidP="004E11EA">
      <w:pPr>
        <w:jc w:val="center"/>
        <w:rPr>
          <w:sz w:val="40"/>
          <w:szCs w:val="40"/>
          <w:lang w:val="fr-FR"/>
        </w:rPr>
      </w:pPr>
      <w:bookmarkStart w:id="0" w:name="_GoBack"/>
      <w:bookmarkEnd w:id="0"/>
      <w:r>
        <w:rPr>
          <w:rFonts w:hint="cs"/>
          <w:sz w:val="40"/>
          <w:szCs w:val="40"/>
          <w:cs/>
          <w:lang w:val="fr-FR"/>
        </w:rPr>
        <w:t>ปีศักดิ์สิทธิ์แห่งเมตตาธรรม</w:t>
      </w:r>
    </w:p>
    <w:p w:rsidR="004E11EA" w:rsidRDefault="004E11EA" w:rsidP="004E11EA">
      <w:pPr>
        <w:jc w:val="thaiDistribute"/>
        <w:rPr>
          <w:sz w:val="36"/>
          <w:szCs w:val="36"/>
          <w:lang w:val="fr-FR"/>
        </w:rPr>
      </w:pPr>
    </w:p>
    <w:p w:rsidR="004E11EA" w:rsidRDefault="004E11EA" w:rsidP="004E11EA">
      <w:pPr>
        <w:jc w:val="thaiDistribute"/>
        <w:rPr>
          <w:sz w:val="36"/>
          <w:szCs w:val="36"/>
          <w:lang w:val="fr-FR"/>
        </w:rPr>
      </w:pPr>
      <w:r>
        <w:rPr>
          <w:rFonts w:hint="cs"/>
          <w:sz w:val="36"/>
          <w:szCs w:val="36"/>
          <w:cs/>
          <w:lang w:val="fr-FR"/>
        </w:rPr>
        <w:t>บทภาวนาของสมเด็จพระสันตะปาปาฟรังซิสสำหรับปีศักดิ์สิทธิ์</w:t>
      </w:r>
    </w:p>
    <w:p w:rsidR="004E11EA" w:rsidRDefault="004E11EA" w:rsidP="004E11EA">
      <w:pPr>
        <w:jc w:val="thaiDistribute"/>
        <w:rPr>
          <w:sz w:val="36"/>
          <w:szCs w:val="36"/>
          <w:lang w:val="fr-FR"/>
        </w:rPr>
      </w:pPr>
    </w:p>
    <w:p w:rsidR="004E11EA" w:rsidRDefault="004E11EA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 xml:space="preserve">ข้าแต่พระเยซูคริสตเจ้า </w:t>
      </w:r>
    </w:p>
    <w:p w:rsidR="004E11EA" w:rsidRDefault="004E11EA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พระองค์ทรงสอนข้าพเจ้าทั</w:t>
      </w:r>
      <w:r w:rsidR="003938C4">
        <w:rPr>
          <w:rFonts w:hint="cs"/>
          <w:cs/>
          <w:lang w:val="fr-FR"/>
        </w:rPr>
        <w:t>้งหลายให้มีใจเมตตากรุณาเหมือน</w:t>
      </w:r>
      <w:r>
        <w:rPr>
          <w:rFonts w:hint="cs"/>
          <w:cs/>
          <w:lang w:val="fr-FR"/>
        </w:rPr>
        <w:t>พระบิดาในสวรรค์</w:t>
      </w:r>
    </w:p>
    <w:p w:rsidR="004E11EA" w:rsidRDefault="004E11EA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และยังตรัสอีกว่าผู้ที่เห็นพระองค์ก็เห็นพระบิดาด้วย</w:t>
      </w:r>
    </w:p>
    <w:p w:rsidR="004E11EA" w:rsidRDefault="004E11EA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โปรดทรงเผยพระพักตร์ แล้วข้าพเจ้าทั้งหลายจะได้รับความรอดพ้น</w:t>
      </w:r>
    </w:p>
    <w:p w:rsidR="004E11EA" w:rsidRDefault="004E11EA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สายพระเน</w:t>
      </w:r>
      <w:r w:rsidR="003938C4">
        <w:rPr>
          <w:rFonts w:hint="cs"/>
          <w:cs/>
          <w:lang w:val="fr-FR"/>
        </w:rPr>
        <w:t>ตรเปี่ยมด้วยความรักของพระองค์</w:t>
      </w:r>
      <w:r>
        <w:rPr>
          <w:rFonts w:hint="cs"/>
          <w:cs/>
          <w:lang w:val="fr-FR"/>
        </w:rPr>
        <w:t>ช่วยให้ศักเคียสและมัทธิวพ้นจากการเป็นทาสของท</w:t>
      </w:r>
      <w:r w:rsidR="003938C4">
        <w:rPr>
          <w:rFonts w:hint="cs"/>
          <w:cs/>
          <w:lang w:val="fr-FR"/>
        </w:rPr>
        <w:t>รัพย์สินเงินทอง ช่วยให้หญิงที่</w:t>
      </w:r>
      <w:r>
        <w:rPr>
          <w:rFonts w:hint="cs"/>
          <w:cs/>
          <w:lang w:val="fr-FR"/>
        </w:rPr>
        <w:t>ผิดประเวณีและมารีย์ชาวมักดาลา</w:t>
      </w:r>
      <w:r w:rsidR="00853F38">
        <w:rPr>
          <w:rFonts w:hint="cs"/>
          <w:cs/>
          <w:lang w:val="fr-FR"/>
        </w:rPr>
        <w:t>ได้เป็นอิสระจากการแสวงหาความสุขจากสิ่งสร้างเท่านั้น</w:t>
      </w:r>
    </w:p>
    <w:p w:rsidR="00853F38" w:rsidRDefault="00853F38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สายพระเนตรเปี่ยมด้วยความรักของพระองค์ทำให้เปโตรร้องไห้เสียใจที่ได้ทรยศต่อ</w:t>
      </w:r>
      <w:r w:rsidR="003938C4">
        <w:rPr>
          <w:rFonts w:hint="cs"/>
          <w:cs/>
          <w:lang w:val="fr-FR"/>
        </w:rPr>
        <w:t>พระองค์  และยังทำให้โจรกลับใจ</w:t>
      </w:r>
      <w:r>
        <w:rPr>
          <w:rFonts w:hint="cs"/>
          <w:cs/>
          <w:lang w:val="fr-FR"/>
        </w:rPr>
        <w:t>มั่นใจว่าจะ</w:t>
      </w:r>
      <w:r w:rsidR="003938C4">
        <w:rPr>
          <w:rFonts w:hint="cs"/>
          <w:cs/>
          <w:lang w:val="fr-FR"/>
        </w:rPr>
        <w:t>ได้</w:t>
      </w:r>
      <w:r>
        <w:rPr>
          <w:rFonts w:hint="cs"/>
          <w:cs/>
          <w:lang w:val="fr-FR"/>
        </w:rPr>
        <w:t>อยู่ในสวรรค์กับพระองค์</w:t>
      </w:r>
    </w:p>
    <w:p w:rsidR="00853F38" w:rsidRDefault="003938C4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โปรดให้ข้าพเจ้าทั้งหลายฟัง</w:t>
      </w:r>
      <w:r w:rsidR="00853F38">
        <w:rPr>
          <w:rFonts w:hint="cs"/>
          <w:cs/>
          <w:lang w:val="fr-FR"/>
        </w:rPr>
        <w:t>พระวาจาที่เคยตรัสกับหญิงชาวสะมาเรียว่า “หากท่านรู้จัก</w:t>
      </w:r>
      <w:r>
        <w:rPr>
          <w:rFonts w:hint="cs"/>
          <w:cs/>
          <w:lang w:val="fr-FR"/>
        </w:rPr>
        <w:t>ของประทานของพระเจ้า” ประหนึ่งได้ตรัส</w:t>
      </w:r>
      <w:r w:rsidR="00853F38">
        <w:rPr>
          <w:rFonts w:hint="cs"/>
          <w:cs/>
          <w:lang w:val="fr-FR"/>
        </w:rPr>
        <w:t>แก่ข้าพเจ้าแต่ละคน</w:t>
      </w:r>
    </w:p>
    <w:p w:rsidR="00853F38" w:rsidRDefault="00853F38" w:rsidP="004E11EA">
      <w:pPr>
        <w:jc w:val="thaiDistribute"/>
        <w:rPr>
          <w:lang w:val="fr-FR"/>
        </w:rPr>
      </w:pPr>
    </w:p>
    <w:p w:rsidR="00AD4F21" w:rsidRDefault="00AD4F21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เมื่อมองดูพระพักตร์ของ</w:t>
      </w:r>
      <w:r w:rsidR="00853F38">
        <w:rPr>
          <w:rFonts w:hint="cs"/>
          <w:cs/>
          <w:lang w:val="fr-FR"/>
        </w:rPr>
        <w:t>พระองค์</w:t>
      </w:r>
      <w:r>
        <w:rPr>
          <w:rFonts w:hint="cs"/>
          <w:cs/>
          <w:lang w:val="fr-FR"/>
        </w:rPr>
        <w:t xml:space="preserve"> </w:t>
      </w:r>
    </w:p>
    <w:p w:rsidR="00853F38" w:rsidRDefault="003938C4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ข้าพเจ้าทั้งหลายก็</w:t>
      </w:r>
      <w:r w:rsidR="00AD4F21">
        <w:rPr>
          <w:rFonts w:hint="cs"/>
          <w:cs/>
          <w:lang w:val="fr-FR"/>
        </w:rPr>
        <w:t>เห็นพระพักตร์ของพระบิดาที่มนุษย์ไม่อาจแลเห็นได้</w:t>
      </w:r>
    </w:p>
    <w:p w:rsidR="00AD4F21" w:rsidRDefault="00AD4F21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เป็นพระพักตร์ที่สำแดงพระอานุภาพโดยการให้อภัยและทรงพระเมตตา</w:t>
      </w:r>
    </w:p>
    <w:p w:rsidR="00AD4F21" w:rsidRDefault="00AD4F21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โปรดให้พระศาสนจักรแสดงให้</w:t>
      </w:r>
      <w:r w:rsidR="003938C4">
        <w:rPr>
          <w:rFonts w:hint="cs"/>
          <w:cs/>
          <w:lang w:val="fr-FR"/>
        </w:rPr>
        <w:t>โลกเห็นพระพักตร์ของพระองค์</w:t>
      </w:r>
    </w:p>
    <w:p w:rsidR="00AD4F21" w:rsidRDefault="00AD4F21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ว่าทรงเป็นองค์พระผู้เป็นเจ้าผู้ทรงกลับคืนพระชนมชีพอย่างรุ่งโรจน์</w:t>
      </w:r>
    </w:p>
    <w:p w:rsidR="003938C4" w:rsidRDefault="00AD4F21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พระองค์ทรงประสงค์ให้ศาสนบริกรของพระองค์มีความอ่อนแอ</w:t>
      </w:r>
      <w:r w:rsidR="003938C4">
        <w:rPr>
          <w:rFonts w:hint="cs"/>
          <w:cs/>
          <w:lang w:val="fr-FR"/>
        </w:rPr>
        <w:t xml:space="preserve"> </w:t>
      </w:r>
    </w:p>
    <w:p w:rsidR="00AD4F21" w:rsidRDefault="00AD4F21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เพื่อจะได้มีใจเมตตาสงสารผู้ที่ไม่รู้และหลงผิด</w:t>
      </w:r>
    </w:p>
    <w:p w:rsidR="00AD4F21" w:rsidRDefault="00AD4F21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โปรดให้ทุกคนที่เข้ามาพบเขา</w:t>
      </w:r>
      <w:r w:rsidR="00171AFE">
        <w:rPr>
          <w:rFonts w:hint="cs"/>
          <w:cs/>
          <w:lang w:val="fr-FR"/>
        </w:rPr>
        <w:t>รู้สึกว่าพระเจ้าทรงแสวงหา รัก และให้อภัยเขา</w:t>
      </w:r>
    </w:p>
    <w:p w:rsidR="00171AFE" w:rsidRDefault="00171AFE" w:rsidP="004E11EA">
      <w:pPr>
        <w:jc w:val="thaiDistribute"/>
        <w:rPr>
          <w:lang w:val="fr-FR"/>
        </w:rPr>
      </w:pPr>
    </w:p>
    <w:p w:rsidR="00171AFE" w:rsidRDefault="00171AFE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โปรดประทานพระจิตของพระองค์ลงเหนือข้าพเจ้าแต่ละคน ให้ทรงเจิมและบันดาลความศักดิ์สิทธิ์</w:t>
      </w:r>
    </w:p>
    <w:p w:rsidR="00171AFE" w:rsidRDefault="00171AFE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เพื่อปีศักดิ์สิทธิ์แห่งเมตตาธรรมจะได้เป็นปีแห่งความโปรดปรานจากองค์พระผู้เป็นเจ้า</w:t>
      </w:r>
    </w:p>
    <w:p w:rsidR="00171AFE" w:rsidRDefault="00171AFE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พระศาสนจักรจะได้รื้อฟื้นความกระตือรือต้นที่จะประกาศข่าวดีแก่คนยากจน</w:t>
      </w:r>
    </w:p>
    <w:p w:rsidR="00171AFE" w:rsidRDefault="00171AFE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ปลดปล่อยผู้ถูกกดขี่</w:t>
      </w:r>
      <w:r w:rsidR="00967097">
        <w:rPr>
          <w:rFonts w:hint="cs"/>
          <w:cs/>
          <w:lang w:val="fr-FR"/>
        </w:rPr>
        <w:t>และถูกจองจำ</w:t>
      </w:r>
      <w:r>
        <w:rPr>
          <w:rFonts w:hint="cs"/>
          <w:cs/>
          <w:lang w:val="fr-FR"/>
        </w:rPr>
        <w:t>ให้เป็นอิสระ</w:t>
      </w:r>
    </w:p>
    <w:p w:rsidR="00967097" w:rsidRDefault="00967097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และคืนสายตาให้แก่คนตาบอด</w:t>
      </w:r>
    </w:p>
    <w:p w:rsidR="00967097" w:rsidRDefault="00967097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ข้าพเจ้าทั้งหลายวอนขอดังนี้ อาศัยการวอนขอแทนของพระนางมารีย์ พระมารดาแห่งความเมตตา</w:t>
      </w:r>
    </w:p>
    <w:p w:rsidR="00967097" w:rsidRDefault="00967097" w:rsidP="004E11EA">
      <w:pPr>
        <w:jc w:val="thaiDistribute"/>
        <w:rPr>
          <w:lang w:val="fr-FR"/>
        </w:rPr>
      </w:pPr>
      <w:r>
        <w:rPr>
          <w:rFonts w:hint="cs"/>
          <w:cs/>
          <w:lang w:val="fr-FR"/>
        </w:rPr>
        <w:t>เดชะพระเยซูองค์พระผู้เป็นเจ้า ผู้ทรงจำเริญและครองราชย์เป็นพระเจ้าหนึ่งเดียวกับพระองค์และพระจิตเจ้า ตลอดนิรันดร</w:t>
      </w:r>
    </w:p>
    <w:p w:rsidR="00967097" w:rsidRPr="004E11EA" w:rsidRDefault="00967097" w:rsidP="004E11EA">
      <w:pPr>
        <w:jc w:val="thaiDistribute"/>
        <w:rPr>
          <w:cs/>
          <w:lang w:val="fr-FR"/>
        </w:rPr>
      </w:pPr>
      <w:r>
        <w:rPr>
          <w:rFonts w:hint="cs"/>
          <w:cs/>
          <w:lang w:val="fr-FR"/>
        </w:rPr>
        <w:t>อาเมน</w:t>
      </w:r>
    </w:p>
    <w:sectPr w:rsidR="00967097" w:rsidRPr="004E1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EA"/>
    <w:rsid w:val="00171AFE"/>
    <w:rsid w:val="003938C4"/>
    <w:rsid w:val="004E11EA"/>
    <w:rsid w:val="00773DBE"/>
    <w:rsid w:val="00853F38"/>
    <w:rsid w:val="00967097"/>
    <w:rsid w:val="00AD4F21"/>
    <w:rsid w:val="00D02DC7"/>
    <w:rsid w:val="00D9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owallia New" w:eastAsiaTheme="minorHAnsi" w:hAnsi="Browallia New" w:cs="Browallia New"/>
        <w:sz w:val="32"/>
        <w:szCs w:val="32"/>
        <w:lang w:val="en-NZ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owallia New" w:eastAsiaTheme="minorHAnsi" w:hAnsi="Browallia New" w:cs="Browallia New"/>
        <w:sz w:val="32"/>
        <w:szCs w:val="32"/>
        <w:lang w:val="en-NZ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J.M. Thasanai</dc:creator>
  <cp:lastModifiedBy>samsung</cp:lastModifiedBy>
  <cp:revision>2</cp:revision>
  <dcterms:created xsi:type="dcterms:W3CDTF">2015-11-10T06:41:00Z</dcterms:created>
  <dcterms:modified xsi:type="dcterms:W3CDTF">2015-11-10T06:41:00Z</dcterms:modified>
</cp:coreProperties>
</file>